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E" w:rsidRDefault="008619AE" w:rsidP="008619AE">
      <w:pPr>
        <w:pStyle w:val="Normal1"/>
        <w:rPr>
          <w:sz w:val="24"/>
          <w:szCs w:val="24"/>
        </w:rPr>
      </w:pPr>
    </w:p>
    <w:p w:rsidR="008619AE" w:rsidRDefault="008619AE" w:rsidP="00977DA6">
      <w:pPr>
        <w:pStyle w:val="Normal1"/>
        <w:ind w:left="-2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5800" cy="240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347main_butterfly_nebula_cropped_9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9AE" w:rsidRDefault="008619AE" w:rsidP="008619AE">
      <w:pPr>
        <w:pStyle w:val="Normal1"/>
        <w:rPr>
          <w:sz w:val="24"/>
          <w:szCs w:val="24"/>
        </w:rPr>
      </w:pPr>
    </w:p>
    <w:p w:rsidR="008619AE" w:rsidRPr="00343290" w:rsidRDefault="008619AE" w:rsidP="008619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 w:rsidRPr="00343290">
        <w:rPr>
          <w:rFonts w:ascii="Times" w:hAnsi="Times" w:cs="Times"/>
          <w:b/>
          <w:bCs/>
          <w:sz w:val="36"/>
          <w:szCs w:val="36"/>
        </w:rPr>
        <w:t>Healing Through Presence</w:t>
      </w:r>
    </w:p>
    <w:p w:rsidR="008619AE" w:rsidRPr="00343290" w:rsidRDefault="008619AE" w:rsidP="008619A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343290">
        <w:rPr>
          <w:rFonts w:ascii="Helvetica" w:hAnsi="Helvetica" w:cs="Helvetica"/>
          <w:sz w:val="28"/>
          <w:szCs w:val="28"/>
        </w:rPr>
        <w:t>Facilitated by Himayat Inayati</w:t>
      </w:r>
      <w:r w:rsidR="00EF6DCC" w:rsidRPr="00343290">
        <w:rPr>
          <w:rFonts w:ascii="Helvetica" w:hAnsi="Helvetica" w:cs="Helvetica"/>
          <w:sz w:val="28"/>
          <w:szCs w:val="28"/>
        </w:rPr>
        <w:t xml:space="preserve">, M.S., </w:t>
      </w:r>
      <w:proofErr w:type="gramStart"/>
      <w:r w:rsidR="00EF6DCC" w:rsidRPr="00343290">
        <w:rPr>
          <w:rFonts w:ascii="Helvetica" w:hAnsi="Helvetica" w:cs="Helvetica"/>
          <w:sz w:val="28"/>
          <w:szCs w:val="28"/>
        </w:rPr>
        <w:t>T</w:t>
      </w:r>
      <w:r w:rsidRPr="00343290">
        <w:rPr>
          <w:rFonts w:ascii="Helvetica" w:hAnsi="Helvetica" w:cs="Helvetica"/>
          <w:sz w:val="28"/>
          <w:szCs w:val="28"/>
        </w:rPr>
        <w:t>h.D</w:t>
      </w:r>
      <w:proofErr w:type="gramEnd"/>
      <w:r w:rsidRPr="00343290">
        <w:rPr>
          <w:rFonts w:ascii="Helvetica" w:hAnsi="Helvetica" w:cs="Helvetica"/>
          <w:sz w:val="28"/>
          <w:szCs w:val="28"/>
        </w:rPr>
        <w:t>.</w:t>
      </w:r>
    </w:p>
    <w:p w:rsidR="00343290" w:rsidRPr="00343290" w:rsidRDefault="008619AE" w:rsidP="00850C4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343290">
        <w:rPr>
          <w:rFonts w:ascii="Helvetica" w:hAnsi="Helvetica" w:cs="Helvetica"/>
          <w:b/>
          <w:sz w:val="28"/>
          <w:szCs w:val="28"/>
        </w:rPr>
        <w:t>April 30 – May 1, 2016</w:t>
      </w:r>
      <w:bookmarkStart w:id="0" w:name="_GoBack"/>
      <w:bookmarkEnd w:id="0"/>
    </w:p>
    <w:p w:rsidR="008619AE" w:rsidRPr="00343290" w:rsidRDefault="008619AE" w:rsidP="00977DA6">
      <w:pPr>
        <w:widowControl w:val="0"/>
        <w:autoSpaceDE w:val="0"/>
        <w:autoSpaceDN w:val="0"/>
        <w:adjustRightInd w:val="0"/>
        <w:ind w:left="-270"/>
        <w:jc w:val="center"/>
        <w:rPr>
          <w:rFonts w:ascii="Helvetica" w:hAnsi="Helvetica" w:cs="Helvetica"/>
        </w:rPr>
      </w:pPr>
      <w:r w:rsidRPr="00343290">
        <w:rPr>
          <w:rFonts w:ascii="Helvetica" w:hAnsi="Helvetica" w:cs="Helvetica"/>
        </w:rPr>
        <w:t> </w:t>
      </w:r>
    </w:p>
    <w:p w:rsidR="00EF6DCC" w:rsidRPr="00343290" w:rsidRDefault="008619AE" w:rsidP="00850C47">
      <w:pPr>
        <w:ind w:left="-270"/>
        <w:rPr>
          <w:rFonts w:eastAsia="Times New Roman" w:cs="Times New Roman"/>
        </w:rPr>
      </w:pPr>
      <w:r w:rsidRPr="00343290">
        <w:rPr>
          <w:rFonts w:cs="Helvetica"/>
          <w:b/>
          <w:bCs/>
        </w:rPr>
        <w:t>Place:           </w:t>
      </w:r>
      <w:r w:rsidRPr="00343290">
        <w:rPr>
          <w:rFonts w:cs="Helvetica"/>
          <w:b/>
          <w:bCs/>
          <w:sz w:val="28"/>
          <w:szCs w:val="28"/>
        </w:rPr>
        <w:t> </w:t>
      </w:r>
      <w:r w:rsidR="00977DA6" w:rsidRPr="00343290">
        <w:rPr>
          <w:rFonts w:eastAsia="Times New Roman" w:cs="Times New Roman"/>
          <w:b/>
          <w:color w:val="000000"/>
          <w:sz w:val="28"/>
          <w:szCs w:val="28"/>
        </w:rPr>
        <w:t>Spiritual Living Center of Atlanta</w:t>
      </w:r>
      <w:r w:rsidR="00977DA6" w:rsidRPr="00343290">
        <w:rPr>
          <w:rFonts w:eastAsia="Times New Roman" w:cs="Times New Roman"/>
        </w:rPr>
        <w:t xml:space="preserve">, </w:t>
      </w:r>
      <w:r w:rsidR="00EF6DCC" w:rsidRPr="00343290">
        <w:rPr>
          <w:rFonts w:eastAsia="Times New Roman" w:cs="Times New Roman"/>
          <w:b/>
          <w:color w:val="000000"/>
        </w:rPr>
        <w:t>1730 Northeast Expressway</w:t>
      </w:r>
      <w:proofErr w:type="gramStart"/>
      <w:r w:rsidR="00EF6DCC" w:rsidRPr="00343290">
        <w:rPr>
          <w:rFonts w:eastAsia="Times New Roman" w:cs="Times New Roman"/>
          <w:b/>
          <w:color w:val="000000"/>
        </w:rPr>
        <w:t xml:space="preserve">, </w:t>
      </w:r>
      <w:r w:rsidR="00850C47">
        <w:rPr>
          <w:rFonts w:eastAsia="Times New Roman" w:cs="Times New Roman"/>
          <w:b/>
          <w:color w:val="000000"/>
        </w:rPr>
        <w:t xml:space="preserve">  </w:t>
      </w:r>
      <w:r w:rsidR="00977DA6" w:rsidRPr="00343290">
        <w:rPr>
          <w:rFonts w:eastAsia="Times New Roman" w:cs="Times New Roman"/>
          <w:b/>
          <w:color w:val="000000"/>
        </w:rPr>
        <w:t>Atlanta</w:t>
      </w:r>
      <w:proofErr w:type="gramEnd"/>
      <w:r w:rsidR="00977DA6" w:rsidRPr="00343290">
        <w:rPr>
          <w:rFonts w:eastAsia="Times New Roman" w:cs="Times New Roman"/>
          <w:b/>
          <w:color w:val="000000"/>
        </w:rPr>
        <w:t xml:space="preserve">, </w:t>
      </w:r>
      <w:r w:rsidR="00EF6DCC" w:rsidRPr="00343290">
        <w:rPr>
          <w:rFonts w:eastAsia="Times New Roman" w:cs="Times New Roman"/>
          <w:b/>
          <w:color w:val="000000"/>
        </w:rPr>
        <w:t>GA   30329</w:t>
      </w:r>
    </w:p>
    <w:p w:rsidR="008619AE" w:rsidRDefault="00EF6DCC" w:rsidP="00977DA6">
      <w:pPr>
        <w:widowControl w:val="0"/>
        <w:autoSpaceDE w:val="0"/>
        <w:autoSpaceDN w:val="0"/>
        <w:adjustRightInd w:val="0"/>
        <w:ind w:left="-270"/>
        <w:rPr>
          <w:rFonts w:cs="Helvetica"/>
          <w:b/>
          <w:bCs/>
        </w:rPr>
      </w:pPr>
      <w:r w:rsidRPr="00343290">
        <w:rPr>
          <w:rFonts w:cs="Helvetica"/>
          <w:b/>
          <w:bCs/>
        </w:rPr>
        <w:t>Time:             </w:t>
      </w:r>
      <w:r w:rsidR="00850C47">
        <w:rPr>
          <w:rFonts w:cs="Helvetica"/>
          <w:b/>
          <w:bCs/>
        </w:rPr>
        <w:t xml:space="preserve"> </w:t>
      </w:r>
      <w:r w:rsidR="008619AE" w:rsidRPr="00343290">
        <w:rPr>
          <w:rFonts w:cs="Helvetica"/>
          <w:b/>
          <w:bCs/>
        </w:rPr>
        <w:t xml:space="preserve">10 </w:t>
      </w:r>
      <w:proofErr w:type="gramStart"/>
      <w:r w:rsidR="008619AE" w:rsidRPr="00343290">
        <w:rPr>
          <w:rFonts w:cs="Helvetica"/>
          <w:b/>
          <w:bCs/>
        </w:rPr>
        <w:t>AM</w:t>
      </w:r>
      <w:proofErr w:type="gramEnd"/>
      <w:r w:rsidR="008619AE" w:rsidRPr="00343290">
        <w:rPr>
          <w:rFonts w:cs="Helvetica"/>
          <w:b/>
          <w:bCs/>
        </w:rPr>
        <w:t xml:space="preserve"> – 5 PM daily.</w:t>
      </w:r>
    </w:p>
    <w:p w:rsidR="00850C47" w:rsidRPr="00343290" w:rsidRDefault="00850C47" w:rsidP="00977DA6">
      <w:pPr>
        <w:widowControl w:val="0"/>
        <w:autoSpaceDE w:val="0"/>
        <w:autoSpaceDN w:val="0"/>
        <w:adjustRightInd w:val="0"/>
        <w:ind w:left="-270"/>
        <w:rPr>
          <w:rFonts w:cs="Helvetica"/>
        </w:rPr>
      </w:pPr>
      <w:r>
        <w:rPr>
          <w:rFonts w:cs="Helvetica"/>
          <w:b/>
          <w:bCs/>
        </w:rPr>
        <w:t>Early/Early Bird Registration: $150 through April 1st</w:t>
      </w:r>
    </w:p>
    <w:p w:rsidR="008619AE" w:rsidRPr="00343290" w:rsidRDefault="00850C47" w:rsidP="00977DA6">
      <w:pPr>
        <w:widowControl w:val="0"/>
        <w:autoSpaceDE w:val="0"/>
        <w:autoSpaceDN w:val="0"/>
        <w:adjustRightInd w:val="0"/>
        <w:ind w:left="-270"/>
        <w:rPr>
          <w:rFonts w:cs="Helvetica"/>
        </w:rPr>
      </w:pPr>
      <w:r>
        <w:rPr>
          <w:rFonts w:cs="Helvetica"/>
          <w:b/>
          <w:bCs/>
        </w:rPr>
        <w:t>Registration: </w:t>
      </w:r>
      <w:r w:rsidR="00EF6DCC" w:rsidRPr="00343290">
        <w:rPr>
          <w:rFonts w:cs="Helvetica"/>
          <w:b/>
          <w:bCs/>
        </w:rPr>
        <w:t>$185 through April 22nd</w:t>
      </w:r>
      <w:r w:rsidR="008619AE" w:rsidRPr="00343290">
        <w:rPr>
          <w:rFonts w:cs="Helvetica"/>
          <w:b/>
          <w:bCs/>
        </w:rPr>
        <w:t xml:space="preserve">, </w:t>
      </w:r>
      <w:r w:rsidR="00EF6DCC" w:rsidRPr="00343290">
        <w:rPr>
          <w:rFonts w:cs="Helvetica"/>
          <w:b/>
          <w:bCs/>
        </w:rPr>
        <w:t xml:space="preserve">2016. </w:t>
      </w:r>
      <w:proofErr w:type="gramStart"/>
      <w:r w:rsidR="00EF6DCC" w:rsidRPr="00343290">
        <w:rPr>
          <w:rFonts w:cs="Helvetica"/>
          <w:b/>
          <w:bCs/>
        </w:rPr>
        <w:t xml:space="preserve">$225 </w:t>
      </w:r>
      <w:r w:rsidR="008619AE" w:rsidRPr="00343290">
        <w:rPr>
          <w:rFonts w:cs="Helvetica"/>
          <w:b/>
          <w:bCs/>
        </w:rPr>
        <w:t>thereafter.</w:t>
      </w:r>
      <w:proofErr w:type="gramEnd"/>
    </w:p>
    <w:p w:rsidR="00343290" w:rsidRPr="00343290" w:rsidRDefault="008619AE" w:rsidP="00343290">
      <w:pPr>
        <w:ind w:left="-270"/>
        <w:rPr>
          <w:rFonts w:eastAsia="Times New Roman" w:cs="Times New Roman"/>
          <w:b/>
          <w:color w:val="000000"/>
        </w:rPr>
      </w:pPr>
      <w:r w:rsidRPr="00343290">
        <w:rPr>
          <w:rFonts w:cs="Helvetica"/>
          <w:b/>
          <w:bCs/>
        </w:rPr>
        <w:t>Contact:        </w:t>
      </w:r>
      <w:r w:rsidR="00850C47">
        <w:rPr>
          <w:rFonts w:cs="Helvetica"/>
          <w:b/>
          <w:bCs/>
        </w:rPr>
        <w:t xml:space="preserve">  </w:t>
      </w:r>
      <w:r w:rsidRPr="00343290">
        <w:rPr>
          <w:rFonts w:cs="Helvetica"/>
          <w:b/>
          <w:bCs/>
        </w:rPr>
        <w:t xml:space="preserve"> </w:t>
      </w:r>
      <w:r w:rsidR="00977DA6" w:rsidRPr="00343290">
        <w:rPr>
          <w:rFonts w:cs="Helvetica"/>
          <w:b/>
          <w:bCs/>
        </w:rPr>
        <w:t xml:space="preserve">Molly </w:t>
      </w:r>
      <w:proofErr w:type="spellStart"/>
      <w:r w:rsidR="00977DA6" w:rsidRPr="00343290">
        <w:rPr>
          <w:rFonts w:cs="Helvetica"/>
          <w:b/>
          <w:bCs/>
        </w:rPr>
        <w:t>Wender</w:t>
      </w:r>
      <w:proofErr w:type="spellEnd"/>
      <w:r w:rsidR="00977DA6" w:rsidRPr="00343290">
        <w:rPr>
          <w:rFonts w:cs="Helvetica"/>
          <w:b/>
          <w:bCs/>
        </w:rPr>
        <w:t xml:space="preserve"> </w:t>
      </w:r>
      <w:r w:rsidR="00977DA6" w:rsidRPr="00343290">
        <w:rPr>
          <w:rFonts w:cs="Helvetica Neue"/>
          <w:b/>
        </w:rPr>
        <w:t xml:space="preserve">404-932-1869 or </w:t>
      </w:r>
      <w:proofErr w:type="spellStart"/>
      <w:r w:rsidR="00977DA6" w:rsidRPr="00343290">
        <w:rPr>
          <w:rFonts w:cs="Helvetica Neue"/>
          <w:b/>
        </w:rPr>
        <w:t>Eleanora</w:t>
      </w:r>
      <w:proofErr w:type="spellEnd"/>
      <w:r w:rsidR="00977DA6" w:rsidRPr="00343290">
        <w:rPr>
          <w:rFonts w:cs="Helvetica Neue"/>
          <w:b/>
        </w:rPr>
        <w:t xml:space="preserve"> Lipton </w:t>
      </w:r>
      <w:r w:rsidR="00977DA6" w:rsidRPr="00343290">
        <w:rPr>
          <w:rFonts w:eastAsia="Times New Roman" w:cs="Times New Roman"/>
          <w:b/>
          <w:color w:val="000000"/>
        </w:rPr>
        <w:t>678-777-6403</w:t>
      </w:r>
    </w:p>
    <w:p w:rsidR="00977DA6" w:rsidRDefault="00977DA6" w:rsidP="008619AE">
      <w:pPr>
        <w:pStyle w:val="Normal1"/>
        <w:contextualSpacing/>
        <w:rPr>
          <w:sz w:val="24"/>
          <w:szCs w:val="24"/>
        </w:rPr>
      </w:pPr>
    </w:p>
    <w:p w:rsidR="008619AE" w:rsidRPr="00977DA6" w:rsidRDefault="00977DA6" w:rsidP="00977DA6">
      <w:pPr>
        <w:pStyle w:val="Normal1"/>
        <w:ind w:left="-270"/>
        <w:contextualSpacing/>
        <w:rPr>
          <w:sz w:val="20"/>
        </w:rPr>
      </w:pPr>
      <w:r w:rsidRPr="00977DA6">
        <w:rPr>
          <w:sz w:val="20"/>
        </w:rPr>
        <w:t>Participants</w:t>
      </w:r>
      <w:r w:rsidR="008619AE" w:rsidRPr="00977DA6">
        <w:rPr>
          <w:sz w:val="20"/>
        </w:rPr>
        <w:t xml:space="preserve"> will dive more deeply and clearly into your healing and transformative process by:</w:t>
      </w:r>
      <w:r w:rsidRPr="00977DA6">
        <w:rPr>
          <w:sz w:val="20"/>
        </w:rPr>
        <w:t xml:space="preserve"> </w:t>
      </w:r>
      <w:r w:rsidR="008619AE" w:rsidRPr="00977DA6">
        <w:rPr>
          <w:sz w:val="20"/>
        </w:rPr>
        <w:t>Learning how to use presence and breath to heal</w:t>
      </w:r>
      <w:r w:rsidRPr="00977DA6">
        <w:rPr>
          <w:sz w:val="20"/>
        </w:rPr>
        <w:t xml:space="preserve">  - </w:t>
      </w:r>
      <w:r w:rsidR="008619AE" w:rsidRPr="00977DA6">
        <w:rPr>
          <w:sz w:val="20"/>
        </w:rPr>
        <w:t>Assess,</w:t>
      </w:r>
      <w:r w:rsidRPr="00977DA6">
        <w:rPr>
          <w:sz w:val="20"/>
        </w:rPr>
        <w:t xml:space="preserve"> purify, and enliven your being - </w:t>
      </w:r>
      <w:r w:rsidR="008619AE" w:rsidRPr="00977DA6">
        <w:rPr>
          <w:sz w:val="20"/>
        </w:rPr>
        <w:t>Develop coherency within your intention and action</w:t>
      </w:r>
      <w:r w:rsidRPr="00977DA6">
        <w:rPr>
          <w:sz w:val="20"/>
        </w:rPr>
        <w:t xml:space="preserve"> - </w:t>
      </w:r>
      <w:r w:rsidR="008619AE" w:rsidRPr="00977DA6">
        <w:rPr>
          <w:sz w:val="20"/>
        </w:rPr>
        <w:t xml:space="preserve">Practice: Five Bodies Meditation (physical, mental, emotional, moral, &amp; spiritual) </w:t>
      </w:r>
      <w:r w:rsidRPr="00977DA6">
        <w:rPr>
          <w:sz w:val="20"/>
        </w:rPr>
        <w:t xml:space="preserve">- </w:t>
      </w:r>
      <w:r w:rsidR="008619AE" w:rsidRPr="00977DA6">
        <w:rPr>
          <w:sz w:val="20"/>
        </w:rPr>
        <w:t>Soften and release psychic blocks underlying distress and illness, supporting the flow of Divin</w:t>
      </w:r>
      <w:r w:rsidRPr="00977DA6">
        <w:rPr>
          <w:sz w:val="20"/>
        </w:rPr>
        <w:t>e essence throughout your being - A</w:t>
      </w:r>
      <w:r w:rsidR="008619AE" w:rsidRPr="00977DA6">
        <w:rPr>
          <w:sz w:val="20"/>
        </w:rPr>
        <w:t>waken to the Big Heart, the heart that heals</w:t>
      </w:r>
      <w:r w:rsidRPr="00977DA6">
        <w:rPr>
          <w:sz w:val="20"/>
        </w:rPr>
        <w:t xml:space="preserve"> -</w:t>
      </w:r>
      <w:r w:rsidR="008619AE" w:rsidRPr="00977DA6">
        <w:rPr>
          <w:sz w:val="20"/>
        </w:rPr>
        <w:t>Explore and experience your subtle anatomy</w:t>
      </w:r>
      <w:r w:rsidRPr="00977DA6">
        <w:rPr>
          <w:sz w:val="20"/>
        </w:rPr>
        <w:t xml:space="preserve"> - </w:t>
      </w:r>
      <w:r w:rsidR="008619AE" w:rsidRPr="00977DA6">
        <w:rPr>
          <w:sz w:val="20"/>
        </w:rPr>
        <w:t>Explor</w:t>
      </w:r>
      <w:r w:rsidRPr="00977DA6">
        <w:rPr>
          <w:sz w:val="20"/>
        </w:rPr>
        <w:t>e somatic and boundless space (</w:t>
      </w:r>
      <w:r w:rsidR="008619AE" w:rsidRPr="00977DA6">
        <w:rPr>
          <w:sz w:val="20"/>
        </w:rPr>
        <w:t>where infinite potential and energy resides</w:t>
      </w:r>
      <w:r w:rsidRPr="00977DA6">
        <w:rPr>
          <w:sz w:val="20"/>
        </w:rPr>
        <w:t xml:space="preserve">) - </w:t>
      </w:r>
      <w:r w:rsidR="008619AE" w:rsidRPr="00977DA6">
        <w:rPr>
          <w:sz w:val="20"/>
        </w:rPr>
        <w:t>Awaken to the dynamics of divine intelligence guiding your healing and transformational process.</w:t>
      </w:r>
    </w:p>
    <w:p w:rsidR="00977DA6" w:rsidRPr="00977DA6" w:rsidRDefault="00977DA6" w:rsidP="00977DA6">
      <w:pPr>
        <w:pStyle w:val="Normal1"/>
        <w:ind w:left="-270"/>
        <w:contextualSpacing/>
        <w:rPr>
          <w:sz w:val="20"/>
        </w:rPr>
      </w:pPr>
    </w:p>
    <w:p w:rsidR="00EF6DCC" w:rsidRPr="00977DA6" w:rsidRDefault="00EF6DCC" w:rsidP="00977DA6">
      <w:pPr>
        <w:pStyle w:val="ListParagraph"/>
        <w:widowControl w:val="0"/>
        <w:autoSpaceDE w:val="0"/>
        <w:autoSpaceDN w:val="0"/>
        <w:adjustRightInd w:val="0"/>
        <w:ind w:left="-270"/>
        <w:rPr>
          <w:rFonts w:ascii="Helvetica" w:hAnsi="Helvetica" w:cs="Helvetica"/>
          <w:sz w:val="20"/>
          <w:szCs w:val="20"/>
        </w:rPr>
      </w:pPr>
      <w:r w:rsidRPr="00977DA6">
        <w:rPr>
          <w:rFonts w:ascii="Helvetica" w:hAnsi="Helvetica" w:cs="Helvetica"/>
          <w:b/>
          <w:bCs/>
          <w:sz w:val="20"/>
          <w:szCs w:val="20"/>
        </w:rPr>
        <w:t xml:space="preserve">Himayat Inayati </w:t>
      </w:r>
      <w:r w:rsidRPr="00977DA6">
        <w:rPr>
          <w:rFonts w:ascii="Helvetica" w:hAnsi="Helvetica" w:cs="Helvetica"/>
          <w:sz w:val="20"/>
          <w:szCs w:val="20"/>
        </w:rPr>
        <w:t xml:space="preserve">has been studying Universal Sufism for forty- three years. He received the transmission of </w:t>
      </w:r>
      <w:proofErr w:type="spellStart"/>
      <w:r w:rsidRPr="00977DA6">
        <w:rPr>
          <w:rFonts w:ascii="Helvetica" w:hAnsi="Helvetica" w:cs="Helvetica"/>
          <w:sz w:val="20"/>
          <w:szCs w:val="20"/>
        </w:rPr>
        <w:t>Pir</w:t>
      </w:r>
      <w:proofErr w:type="spellEnd"/>
      <w:r w:rsidRPr="00977DA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77DA6">
        <w:rPr>
          <w:rFonts w:ascii="Helvetica" w:hAnsi="Helvetica" w:cs="Helvetica"/>
          <w:sz w:val="20"/>
          <w:szCs w:val="20"/>
        </w:rPr>
        <w:t>Vilayat</w:t>
      </w:r>
      <w:proofErr w:type="spellEnd"/>
      <w:r w:rsidRPr="00977DA6">
        <w:rPr>
          <w:rFonts w:ascii="Helvetica" w:hAnsi="Helvetica" w:cs="Helvetica"/>
          <w:sz w:val="20"/>
          <w:szCs w:val="20"/>
        </w:rPr>
        <w:t xml:space="preserve"> Khan, and </w:t>
      </w:r>
      <w:proofErr w:type="spellStart"/>
      <w:r w:rsidRPr="00977DA6">
        <w:rPr>
          <w:rFonts w:ascii="Helvetica" w:hAnsi="Helvetica" w:cs="Helvetica"/>
          <w:sz w:val="20"/>
          <w:szCs w:val="20"/>
        </w:rPr>
        <w:t>Murshid</w:t>
      </w:r>
      <w:proofErr w:type="spellEnd"/>
      <w:r w:rsidRPr="00977DA6">
        <w:rPr>
          <w:rFonts w:ascii="Helvetica" w:hAnsi="Helvetica" w:cs="Helvetica"/>
          <w:sz w:val="20"/>
          <w:szCs w:val="20"/>
        </w:rPr>
        <w:t xml:space="preserve"> Samuel Lewis. He served as international leader of the Sufi Healing Order for twenty years. He is the founder of The Raphaelite Work ™.  He created twenty-seven conferences addressing the evolution of spirituality and science in education, healing, and health care. He founded Universal Awakening </w:t>
      </w:r>
      <w:hyperlink r:id="rId7" w:history="1">
        <w:r w:rsidRPr="00977DA6">
          <w:rPr>
            <w:rStyle w:val="Hyperlink"/>
            <w:rFonts w:ascii="Helvetica" w:hAnsi="Helvetica" w:cs="Helvetica"/>
            <w:sz w:val="20"/>
            <w:szCs w:val="20"/>
          </w:rPr>
          <w:t>www.universal-awakening.org</w:t>
        </w:r>
      </w:hyperlink>
      <w:r w:rsidRPr="00977DA6">
        <w:rPr>
          <w:rFonts w:ascii="Helvetica" w:hAnsi="Helvetica" w:cs="Helvetica"/>
          <w:sz w:val="20"/>
          <w:szCs w:val="20"/>
        </w:rPr>
        <w:t>. He</w:t>
      </w:r>
      <w:r w:rsidRPr="00EF6DCC">
        <w:rPr>
          <w:rFonts w:ascii="Helvetica" w:hAnsi="Helvetica" w:cs="Helvetica"/>
        </w:rPr>
        <w:t xml:space="preserve"> also </w:t>
      </w:r>
      <w:r w:rsidRPr="00977DA6">
        <w:rPr>
          <w:rFonts w:ascii="Helvetica" w:hAnsi="Helvetica" w:cs="Helvetica"/>
          <w:sz w:val="20"/>
          <w:szCs w:val="20"/>
        </w:rPr>
        <w:t>developed two different schools for children: Rainbow Community School and Odyssey Community School both in Asheville, North Carolina.</w:t>
      </w:r>
    </w:p>
    <w:p w:rsidR="00EF6DCC" w:rsidRDefault="00EF6DCC" w:rsidP="00EF6DCC">
      <w:pPr>
        <w:pStyle w:val="ListParagraph"/>
        <w:widowControl w:val="0"/>
        <w:autoSpaceDE w:val="0"/>
        <w:autoSpaceDN w:val="0"/>
        <w:adjustRightInd w:val="0"/>
        <w:ind w:left="450"/>
        <w:rPr>
          <w:rFonts w:ascii="Helvetica" w:hAnsi="Helvetica" w:cs="Helvetica"/>
        </w:rPr>
      </w:pPr>
    </w:p>
    <w:p w:rsidR="00420D05" w:rsidRPr="00343290" w:rsidRDefault="00EF6DCC" w:rsidP="00343290">
      <w:pPr>
        <w:widowControl w:val="0"/>
        <w:autoSpaceDE w:val="0"/>
        <w:autoSpaceDN w:val="0"/>
        <w:adjustRightInd w:val="0"/>
        <w:spacing w:after="240"/>
        <w:ind w:left="-360" w:right="-540"/>
        <w:rPr>
          <w:rFonts w:ascii="Helvetica" w:hAnsi="Helvetica" w:cs="Helvetica"/>
          <w:noProof/>
        </w:rPr>
      </w:pPr>
      <w:r w:rsidRPr="00343290">
        <w:rPr>
          <w:rFonts w:ascii="Times New Roman" w:hAnsi="Times New Roman" w:cs="Times New Roman"/>
          <w:b/>
          <w:bCs/>
        </w:rPr>
        <w:t>To register send check to Universal Awakening, PO Box 1958, Leicester, NC 28748 or use credit card via PayPal (merchant ID:office@universal-awakening.org)</w:t>
      </w:r>
    </w:p>
    <w:sectPr w:rsidR="00420D05" w:rsidRPr="00343290" w:rsidSect="00980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204"/>
    <w:multiLevelType w:val="multilevel"/>
    <w:tmpl w:val="55ECC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943D7D"/>
    <w:multiLevelType w:val="multilevel"/>
    <w:tmpl w:val="243465C8"/>
    <w:lvl w:ilvl="0">
      <w:start w:val="1"/>
      <w:numFmt w:val="bullet"/>
      <w:lvlText w:val="●"/>
      <w:lvlJc w:val="left"/>
      <w:pPr>
        <w:ind w:left="9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E"/>
    <w:rsid w:val="00343290"/>
    <w:rsid w:val="00420D05"/>
    <w:rsid w:val="00850C47"/>
    <w:rsid w:val="008619AE"/>
    <w:rsid w:val="00977DA6"/>
    <w:rsid w:val="00980586"/>
    <w:rsid w:val="00E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19A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19A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universal-awaken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2</cp:revision>
  <dcterms:created xsi:type="dcterms:W3CDTF">2016-02-22T13:38:00Z</dcterms:created>
  <dcterms:modified xsi:type="dcterms:W3CDTF">2016-02-22T13:38:00Z</dcterms:modified>
</cp:coreProperties>
</file>